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29F" w:rsidRDefault="0047029F" w:rsidP="00BF7D2C">
      <w:pPr>
        <w:pStyle w:val="MainTextBulleted"/>
        <w:numPr>
          <w:ilvl w:val="0"/>
          <w:numId w:val="0"/>
        </w:numPr>
      </w:pPr>
    </w:p>
    <w:p w:rsidR="00E261A5" w:rsidRDefault="00E261A5" w:rsidP="00E261A5">
      <w:pPr>
        <w:pStyle w:val="NoSpacing"/>
        <w:rPr>
          <w:rFonts w:ascii="Times New Roman" w:hAnsi="Times New Roman" w:cs="Times New Roman"/>
        </w:rPr>
      </w:pPr>
      <w:r>
        <w:rPr>
          <w:rFonts w:ascii="Times New Roman" w:hAnsi="Times New Roman" w:cs="Times New Roman"/>
        </w:rPr>
        <w:t xml:space="preserve">Trust Company of America (TCA) now provides RIAs and their representatives with access to a no-load, investment-only variable annuity, uniquely integrated on the TCA platform. </w:t>
      </w:r>
    </w:p>
    <w:p w:rsidR="00E261A5" w:rsidRDefault="00E261A5" w:rsidP="00E261A5">
      <w:pPr>
        <w:pStyle w:val="NoSpacing"/>
        <w:rPr>
          <w:rFonts w:ascii="Times New Roman" w:hAnsi="Times New Roman" w:cs="Times New Roman"/>
        </w:rPr>
      </w:pPr>
    </w:p>
    <w:p w:rsidR="00E261A5" w:rsidRDefault="00E261A5" w:rsidP="00E261A5">
      <w:pPr>
        <w:pStyle w:val="NoSpacing"/>
        <w:rPr>
          <w:rFonts w:ascii="Times New Roman" w:hAnsi="Times New Roman" w:cs="Times New Roman"/>
        </w:rPr>
      </w:pPr>
      <w:r>
        <w:rPr>
          <w:rFonts w:ascii="Times New Roman" w:hAnsi="Times New Roman" w:cs="Times New Roman"/>
        </w:rPr>
        <w:t xml:space="preserve">Called </w:t>
      </w:r>
      <w:r w:rsidRPr="00000C5D">
        <w:rPr>
          <w:rFonts w:ascii="Times New Roman" w:hAnsi="Times New Roman" w:cs="Times New Roman"/>
          <w:b/>
        </w:rPr>
        <w:t>Monument Advisor</w:t>
      </w:r>
      <w:r>
        <w:rPr>
          <w:rFonts w:ascii="Times New Roman" w:hAnsi="Times New Roman" w:cs="Times New Roman"/>
          <w:b/>
        </w:rPr>
        <w:t xml:space="preserve"> </w:t>
      </w:r>
      <w:r>
        <w:rPr>
          <w:rFonts w:ascii="Times New Roman" w:hAnsi="Times New Roman" w:cs="Times New Roman"/>
        </w:rPr>
        <w:t>(from Jefferson National), this flat-fee variable annuity has more than 350 underlying funds. The powerful combination of TCA with Monument Advisor enables advisors to build and manage multiple low-cost VA strategies in a single account and trade them in a highly efficient, cost-effective manner.</w:t>
      </w:r>
    </w:p>
    <w:p w:rsidR="00E261A5" w:rsidRDefault="00E261A5" w:rsidP="00E261A5">
      <w:pPr>
        <w:pStyle w:val="NoSpacing"/>
        <w:rPr>
          <w:rFonts w:ascii="Times New Roman" w:hAnsi="Times New Roman" w:cs="Times New Roman"/>
        </w:rPr>
      </w:pPr>
    </w:p>
    <w:p w:rsidR="00E261A5" w:rsidRDefault="00E261A5" w:rsidP="00E261A5">
      <w:pPr>
        <w:pStyle w:val="NoSpacing"/>
        <w:rPr>
          <w:rFonts w:ascii="Times New Roman" w:hAnsi="Times New Roman" w:cs="Times New Roman"/>
        </w:rPr>
      </w:pPr>
      <w:r>
        <w:rPr>
          <w:rFonts w:ascii="Times New Roman" w:hAnsi="Times New Roman" w:cs="Times New Roman"/>
        </w:rPr>
        <w:t>While today’s RIAs are typically skeptical of traditional annuities for their high fees, complexity and limited number of underlying investment choices, Monument Advisor eliminates the high cost, complexity and commissions to optimize the full benefit of tax deferral. The no-load variable annuity charges just one simple flat fee of $20 a month – just $240 a year – no matter how much clients invest.</w:t>
      </w:r>
    </w:p>
    <w:p w:rsidR="00E261A5" w:rsidRDefault="00E261A5" w:rsidP="00E261A5">
      <w:pPr>
        <w:pStyle w:val="NoSpacing"/>
        <w:rPr>
          <w:rFonts w:ascii="Times New Roman" w:hAnsi="Times New Roman" w:cs="Times New Roman"/>
        </w:rPr>
      </w:pPr>
    </w:p>
    <w:p w:rsidR="00E261A5" w:rsidRDefault="00E261A5" w:rsidP="00E261A5">
      <w:pPr>
        <w:pStyle w:val="NoSpacing"/>
        <w:rPr>
          <w:rFonts w:ascii="Times New Roman" w:hAnsi="Times New Roman" w:cs="Times New Roman"/>
        </w:rPr>
      </w:pPr>
      <w:r>
        <w:rPr>
          <w:rFonts w:ascii="Times New Roman" w:hAnsi="Times New Roman" w:cs="Times New Roman"/>
        </w:rPr>
        <w:t xml:space="preserve">The integration of Monument Advisor on the TCA platform will enable the management of more customized models, more efficient trading and rebalancing, and greater investment diversification – all so advisors and their clients can better pursue their investing goals. For more information, review this </w:t>
      </w:r>
      <w:r w:rsidR="002945B0">
        <w:rPr>
          <w:rFonts w:ascii="Times New Roman" w:hAnsi="Times New Roman" w:cs="Times New Roman"/>
        </w:rPr>
        <w:t>Jefferson National Flyer.</w:t>
      </w:r>
    </w:p>
    <w:p w:rsidR="002945B0" w:rsidRDefault="002945B0" w:rsidP="00E261A5">
      <w:pPr>
        <w:pStyle w:val="NoSpacing"/>
        <w:rPr>
          <w:rFonts w:ascii="Times New Roman" w:hAnsi="Times New Roman" w:cs="Times New Roman"/>
        </w:rPr>
      </w:pPr>
      <w:bookmarkStart w:id="0" w:name="_GoBack"/>
      <w:bookmarkEnd w:id="0"/>
    </w:p>
    <w:p w:rsidR="00E261A5" w:rsidRDefault="00E261A5" w:rsidP="00E261A5">
      <w:pPr>
        <w:pStyle w:val="NoSpacing"/>
        <w:rPr>
          <w:rFonts w:ascii="Times New Roman" w:hAnsi="Times New Roman" w:cs="Times New Roman"/>
        </w:rPr>
      </w:pPr>
      <w:r>
        <w:rPr>
          <w:rFonts w:ascii="Times New Roman" w:hAnsi="Times New Roman" w:cs="Times New Roman"/>
        </w:rPr>
        <w:t>Or, if you prefer, contact your relationship manager today.</w:t>
      </w:r>
    </w:p>
    <w:p w:rsidR="00767289" w:rsidRPr="0047029F" w:rsidRDefault="00767289" w:rsidP="0047029F">
      <w:pPr>
        <w:rPr>
          <w:rFonts w:ascii="Helvetica" w:hAnsi="Helvetica" w:cs="Helvetica"/>
          <w:noProof/>
          <w:sz w:val="20"/>
          <w:szCs w:val="20"/>
        </w:rPr>
      </w:pPr>
    </w:p>
    <w:sectPr w:rsidR="00767289" w:rsidRPr="0047029F" w:rsidSect="0047029F">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80F" w:rsidRDefault="003E180F" w:rsidP="003E180F">
      <w:pPr>
        <w:spacing w:after="0" w:line="240" w:lineRule="auto"/>
      </w:pPr>
      <w:r>
        <w:separator/>
      </w:r>
    </w:p>
  </w:endnote>
  <w:endnote w:type="continuationSeparator" w:id="0">
    <w:p w:rsidR="003E180F" w:rsidRDefault="003E180F" w:rsidP="003E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58944"/>
      <w:docPartObj>
        <w:docPartGallery w:val="Page Numbers (Bottom of Page)"/>
        <w:docPartUnique/>
      </w:docPartObj>
    </w:sdtPr>
    <w:sdtEndPr/>
    <w:sdtContent>
      <w:sdt>
        <w:sdtPr>
          <w:id w:val="860082579"/>
          <w:docPartObj>
            <w:docPartGallery w:val="Page Numbers (Top of Page)"/>
            <w:docPartUnique/>
          </w:docPartObj>
        </w:sdtPr>
        <w:sdtEndPr/>
        <w:sdtContent>
          <w:p w:rsidR="00722EBB" w:rsidRDefault="00D3513B">
            <w:pPr>
              <w:pStyle w:val="Footer"/>
              <w:jc w:val="right"/>
            </w:pPr>
            <w:r>
              <w:t>6/19/13</w:t>
            </w:r>
            <w:r w:rsidR="00722EBB">
              <w:rPr>
                <w:noProof/>
              </w:rPr>
              <mc:AlternateContent>
                <mc:Choice Requires="wps">
                  <w:drawing>
                    <wp:anchor distT="0" distB="0" distL="114300" distR="114300" simplePos="0" relativeHeight="251662336" behindDoc="0" locked="0" layoutInCell="1" allowOverlap="1" wp14:anchorId="47AAAE54" wp14:editId="79EE9FE8">
                      <wp:simplePos x="0" y="0"/>
                      <wp:positionH relativeFrom="column">
                        <wp:posOffset>-687705</wp:posOffset>
                      </wp:positionH>
                      <wp:positionV relativeFrom="paragraph">
                        <wp:posOffset>-68580</wp:posOffset>
                      </wp:positionV>
                      <wp:extent cx="7772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4.15pt,-5.4pt" to="557.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" strokecolor="#a5a5a5 [2092]" strokeweight=".25pt"/>
                  </w:pict>
                </mc:Fallback>
              </mc:AlternateContent>
            </w:r>
            <w:r>
              <w:tab/>
            </w:r>
            <w:r>
              <w:tab/>
            </w:r>
            <w:r w:rsidR="00722EBB">
              <w:t xml:space="preserve">Page </w:t>
            </w:r>
            <w:r w:rsidR="00722EBB">
              <w:rPr>
                <w:b/>
                <w:bCs/>
                <w:sz w:val="24"/>
                <w:szCs w:val="24"/>
              </w:rPr>
              <w:fldChar w:fldCharType="begin"/>
            </w:r>
            <w:r w:rsidR="00722EBB">
              <w:rPr>
                <w:b/>
                <w:bCs/>
              </w:rPr>
              <w:instrText xml:space="preserve"> PAGE </w:instrText>
            </w:r>
            <w:r w:rsidR="00722EBB">
              <w:rPr>
                <w:b/>
                <w:bCs/>
                <w:sz w:val="24"/>
                <w:szCs w:val="24"/>
              </w:rPr>
              <w:fldChar w:fldCharType="separate"/>
            </w:r>
            <w:r w:rsidR="002945B0">
              <w:rPr>
                <w:b/>
                <w:bCs/>
                <w:noProof/>
              </w:rPr>
              <w:t>1</w:t>
            </w:r>
            <w:r w:rsidR="00722EBB">
              <w:rPr>
                <w:b/>
                <w:bCs/>
                <w:sz w:val="24"/>
                <w:szCs w:val="24"/>
              </w:rPr>
              <w:fldChar w:fldCharType="end"/>
            </w:r>
            <w:r w:rsidR="00722EBB">
              <w:t xml:space="preserve"> of </w:t>
            </w:r>
            <w:r w:rsidR="00722EBB">
              <w:rPr>
                <w:b/>
                <w:bCs/>
                <w:sz w:val="24"/>
                <w:szCs w:val="24"/>
              </w:rPr>
              <w:fldChar w:fldCharType="begin"/>
            </w:r>
            <w:r w:rsidR="00722EBB">
              <w:rPr>
                <w:b/>
                <w:bCs/>
              </w:rPr>
              <w:instrText xml:space="preserve"> NUMPAGES  </w:instrText>
            </w:r>
            <w:r w:rsidR="00722EBB">
              <w:rPr>
                <w:b/>
                <w:bCs/>
                <w:sz w:val="24"/>
                <w:szCs w:val="24"/>
              </w:rPr>
              <w:fldChar w:fldCharType="separate"/>
            </w:r>
            <w:r w:rsidR="002945B0">
              <w:rPr>
                <w:b/>
                <w:bCs/>
                <w:noProof/>
              </w:rPr>
              <w:t>1</w:t>
            </w:r>
            <w:r w:rsidR="00722EBB">
              <w:rPr>
                <w:b/>
                <w:bCs/>
                <w:sz w:val="24"/>
                <w:szCs w:val="24"/>
              </w:rPr>
              <w:fldChar w:fldCharType="end"/>
            </w:r>
          </w:p>
        </w:sdtContent>
      </w:sdt>
    </w:sdtContent>
  </w:sdt>
  <w:p w:rsidR="008E439B" w:rsidRDefault="008E439B" w:rsidP="008E439B">
    <w:pPr>
      <w:pStyle w:val="Footer"/>
      <w:ind w:left="-5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80F" w:rsidRDefault="003E180F" w:rsidP="003E180F">
      <w:pPr>
        <w:spacing w:after="0" w:line="240" w:lineRule="auto"/>
      </w:pPr>
      <w:r>
        <w:separator/>
      </w:r>
    </w:p>
  </w:footnote>
  <w:footnote w:type="continuationSeparator" w:id="0">
    <w:p w:rsidR="003E180F" w:rsidRDefault="003E180F" w:rsidP="003E1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0F" w:rsidRDefault="003E180F">
    <w:pPr>
      <w:pStyle w:val="Header"/>
    </w:pPr>
    <w:r>
      <w:rPr>
        <w:noProof/>
      </w:rPr>
      <w:drawing>
        <wp:anchor distT="0" distB="0" distL="114300" distR="114300" simplePos="0" relativeHeight="251659264" behindDoc="0" locked="0" layoutInCell="1" allowOverlap="1" wp14:anchorId="78FBD58D" wp14:editId="703C7037">
          <wp:simplePos x="0" y="0"/>
          <wp:positionH relativeFrom="column">
            <wp:posOffset>-276225</wp:posOffset>
          </wp:positionH>
          <wp:positionV relativeFrom="paragraph">
            <wp:posOffset>-457200</wp:posOffset>
          </wp:positionV>
          <wp:extent cx="7772400" cy="1828800"/>
          <wp:effectExtent l="0" t="0" r="0" b="0"/>
          <wp:wrapSquare wrapText="bothSides"/>
          <wp:docPr id="5" name="Picture 5" title="Trust Company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DocumentHead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page">
            <wp14:pctWidth>0</wp14:pctWidth>
          </wp14:sizeRelH>
          <wp14:sizeRelV relativeFrom="page">
            <wp14:pctHeight>0</wp14:pctHeight>
          </wp14:sizeRelV>
        </wp:anchor>
      </w:drawing>
    </w:r>
  </w:p>
  <w:p w:rsidR="003E180F" w:rsidRDefault="00767289">
    <w:pPr>
      <w:pStyle w:val="Header"/>
    </w:pPr>
    <w:r>
      <w:rPr>
        <w:noProof/>
      </w:rPr>
      <mc:AlternateContent>
        <mc:Choice Requires="wps">
          <w:drawing>
            <wp:anchor distT="0" distB="0" distL="114300" distR="114300" simplePos="0" relativeHeight="251661312" behindDoc="0" locked="0" layoutInCell="1" allowOverlap="1" wp14:anchorId="59A9E0B2" wp14:editId="651DEA19">
              <wp:simplePos x="0" y="0"/>
              <wp:positionH relativeFrom="column">
                <wp:posOffset>-312420</wp:posOffset>
              </wp:positionH>
              <wp:positionV relativeFrom="paragraph">
                <wp:posOffset>240665</wp:posOffset>
              </wp:positionV>
              <wp:extent cx="4404360" cy="523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523875"/>
                      </a:xfrm>
                      <a:prstGeom prst="rect">
                        <a:avLst/>
                      </a:prstGeom>
                      <a:solidFill>
                        <a:srgbClr val="FFFFFF"/>
                      </a:solidFill>
                      <a:ln w="9525">
                        <a:noFill/>
                        <a:miter lim="800000"/>
                        <a:headEnd/>
                        <a:tailEnd/>
                      </a:ln>
                    </wps:spPr>
                    <wps:txbx>
                      <w:txbxContent>
                        <w:p w:rsidR="00767289" w:rsidRPr="008E439B" w:rsidRDefault="00E261A5" w:rsidP="00767289">
                          <w:pPr>
                            <w:spacing w:line="240" w:lineRule="auto"/>
                            <w:rPr>
                              <w:rFonts w:ascii="Helvetica" w:hAnsi="Helvetica"/>
                              <w:b/>
                              <w:color w:val="000000" w:themeColor="text1"/>
                              <w:sz w:val="36"/>
                              <w:szCs w:val="36"/>
                            </w:rPr>
                          </w:pPr>
                          <w:r>
                            <w:rPr>
                              <w:rFonts w:ascii="Times New Roman" w:hAnsi="Times New Roman" w:cs="Times New Roman"/>
                              <w:b/>
                              <w:sz w:val="32"/>
                              <w:szCs w:val="32"/>
                            </w:rPr>
                            <w:t>Low-Cost Variable Annuity Now Available on TCA Platform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pt;margin-top:18.95pt;width:346.8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" stroked="f">
              <v:textbox>
                <w:txbxContent>
                  <w:p w:rsidR="00767289" w:rsidRPr="008E439B" w:rsidRDefault="00E261A5" w:rsidP="00767289">
                    <w:pPr>
                      <w:spacing w:line="240" w:lineRule="auto"/>
                      <w:rPr>
                        <w:rFonts w:ascii="Helvetica" w:hAnsi="Helvetica"/>
                        <w:b/>
                        <w:color w:val="000000" w:themeColor="text1"/>
                        <w:sz w:val="36"/>
                        <w:szCs w:val="36"/>
                      </w:rPr>
                    </w:pPr>
                    <w:r>
                      <w:rPr>
                        <w:rFonts w:ascii="Times New Roman" w:hAnsi="Times New Roman" w:cs="Times New Roman"/>
                        <w:b/>
                        <w:sz w:val="32"/>
                        <w:szCs w:val="32"/>
                      </w:rPr>
                      <w:t>Low-Cost Variable Annuity Now Available on TCA Platform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41D18"/>
    <w:multiLevelType w:val="hybridMultilevel"/>
    <w:tmpl w:val="8AFA0130"/>
    <w:lvl w:ilvl="0" w:tplc="F656F8E4">
      <w:start w:val="1"/>
      <w:numFmt w:val="bullet"/>
      <w:pStyle w:val="MainText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FC3525"/>
    <w:multiLevelType w:val="hybridMultilevel"/>
    <w:tmpl w:val="1870E822"/>
    <w:lvl w:ilvl="0" w:tplc="E25EC792">
      <w:start w:val="1"/>
      <w:numFmt w:val="decimal"/>
      <w:pStyle w:val="MainTextNumbered"/>
      <w:lvlText w:val="%1."/>
      <w:lvlJc w:val="left"/>
      <w:pPr>
        <w:ind w:left="785" w:hanging="360"/>
      </w:p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6BE50FD3"/>
    <w:multiLevelType w:val="multilevel"/>
    <w:tmpl w:val="B03090C2"/>
    <w:lvl w:ilvl="0">
      <w:start w:val="1"/>
      <w:numFmt w:val="decimal"/>
      <w:pStyle w:val="Heading1Numbered"/>
      <w:lvlText w:val="%1."/>
      <w:lvlJc w:val="left"/>
      <w:pPr>
        <w:tabs>
          <w:tab w:val="num" w:pos="720"/>
        </w:tabs>
        <w:ind w:left="720" w:hanging="360"/>
      </w:pPr>
      <w:rPr>
        <w:rFonts w:hint="default"/>
      </w:rPr>
    </w:lvl>
    <w:lvl w:ilvl="1">
      <w:start w:val="1"/>
      <w:numFmt w:val="decimal"/>
      <w:pStyle w:val="NumberedText"/>
      <w:lvlText w:val="%1.%2."/>
      <w:lvlJc w:val="left"/>
      <w:pPr>
        <w:tabs>
          <w:tab w:val="num" w:pos="1440"/>
        </w:tabs>
        <w:ind w:left="1152" w:hanging="432"/>
      </w:pPr>
    </w:lvl>
    <w:lvl w:ilvl="2">
      <w:start w:val="1"/>
      <w:numFmt w:val="decimal"/>
      <w:pStyle w:val="NumberedText2"/>
      <w:lvlText w:val="%1.%2.%3."/>
      <w:lvlJc w:val="left"/>
      <w:pPr>
        <w:tabs>
          <w:tab w:val="num" w:pos="1800"/>
        </w:tabs>
        <w:ind w:left="1584" w:hanging="504"/>
      </w:pPr>
    </w:lvl>
    <w:lvl w:ilvl="3">
      <w:start w:val="1"/>
      <w:numFmt w:val="decimal"/>
      <w:pStyle w:val="NumberedText3"/>
      <w:lvlText w:val="%1.%2.%3.%4."/>
      <w:lvlJc w:val="left"/>
      <w:pPr>
        <w:tabs>
          <w:tab w:val="num" w:pos="2520"/>
        </w:tabs>
        <w:ind w:left="2088" w:hanging="648"/>
      </w:pPr>
    </w:lvl>
    <w:lvl w:ilvl="4">
      <w:start w:val="1"/>
      <w:numFmt w:val="decimal"/>
      <w:pStyle w:val="NumberedText4"/>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01"/>
    <w:rsid w:val="00072717"/>
    <w:rsid w:val="00087103"/>
    <w:rsid w:val="000E11D3"/>
    <w:rsid w:val="00112BCC"/>
    <w:rsid w:val="00121722"/>
    <w:rsid w:val="00122E0D"/>
    <w:rsid w:val="00125B73"/>
    <w:rsid w:val="00185BB8"/>
    <w:rsid w:val="001B6053"/>
    <w:rsid w:val="001C1101"/>
    <w:rsid w:val="001F2B7D"/>
    <w:rsid w:val="00223A1E"/>
    <w:rsid w:val="002773CA"/>
    <w:rsid w:val="002945B0"/>
    <w:rsid w:val="002B5E1A"/>
    <w:rsid w:val="002D1997"/>
    <w:rsid w:val="002E220E"/>
    <w:rsid w:val="002E7CA7"/>
    <w:rsid w:val="0030742E"/>
    <w:rsid w:val="00384D78"/>
    <w:rsid w:val="003E180F"/>
    <w:rsid w:val="00402801"/>
    <w:rsid w:val="00426EA7"/>
    <w:rsid w:val="00461394"/>
    <w:rsid w:val="0047029F"/>
    <w:rsid w:val="004769A8"/>
    <w:rsid w:val="004834BF"/>
    <w:rsid w:val="004F48CD"/>
    <w:rsid w:val="00530F70"/>
    <w:rsid w:val="00550A8F"/>
    <w:rsid w:val="005523E9"/>
    <w:rsid w:val="005B29A4"/>
    <w:rsid w:val="005C707D"/>
    <w:rsid w:val="005D1628"/>
    <w:rsid w:val="005E140E"/>
    <w:rsid w:val="00623391"/>
    <w:rsid w:val="00676077"/>
    <w:rsid w:val="006B1B45"/>
    <w:rsid w:val="006D342E"/>
    <w:rsid w:val="00722EBB"/>
    <w:rsid w:val="00767289"/>
    <w:rsid w:val="007B29BE"/>
    <w:rsid w:val="00860A06"/>
    <w:rsid w:val="0088497D"/>
    <w:rsid w:val="008912E4"/>
    <w:rsid w:val="0089632E"/>
    <w:rsid w:val="008B0DED"/>
    <w:rsid w:val="008E439B"/>
    <w:rsid w:val="008E6CB7"/>
    <w:rsid w:val="00943E8A"/>
    <w:rsid w:val="00A22C9D"/>
    <w:rsid w:val="00A82F51"/>
    <w:rsid w:val="00AB1A15"/>
    <w:rsid w:val="00AD186C"/>
    <w:rsid w:val="00B11AB0"/>
    <w:rsid w:val="00B33537"/>
    <w:rsid w:val="00B7354D"/>
    <w:rsid w:val="00BF7D2C"/>
    <w:rsid w:val="00C05CF0"/>
    <w:rsid w:val="00C12227"/>
    <w:rsid w:val="00C43947"/>
    <w:rsid w:val="00C45DF8"/>
    <w:rsid w:val="00C85D26"/>
    <w:rsid w:val="00C8785D"/>
    <w:rsid w:val="00CD75C3"/>
    <w:rsid w:val="00D130D3"/>
    <w:rsid w:val="00D26381"/>
    <w:rsid w:val="00D32198"/>
    <w:rsid w:val="00D3513B"/>
    <w:rsid w:val="00D85468"/>
    <w:rsid w:val="00E15B6C"/>
    <w:rsid w:val="00E261A5"/>
    <w:rsid w:val="00E32DFF"/>
    <w:rsid w:val="00E476A9"/>
    <w:rsid w:val="00ED2CF1"/>
    <w:rsid w:val="00ED5311"/>
    <w:rsid w:val="00ED67CE"/>
    <w:rsid w:val="00EE43E5"/>
    <w:rsid w:val="00EE5EA0"/>
    <w:rsid w:val="00EF74CB"/>
    <w:rsid w:val="00F11803"/>
    <w:rsid w:val="00F5287B"/>
    <w:rsid w:val="00F65BED"/>
    <w:rsid w:val="00F853B1"/>
    <w:rsid w:val="00FC6471"/>
    <w:rsid w:val="00FF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01"/>
    <w:rPr>
      <w:rFonts w:ascii="Tahoma" w:hAnsi="Tahoma" w:cs="Tahoma"/>
      <w:sz w:val="16"/>
      <w:szCs w:val="16"/>
    </w:rPr>
  </w:style>
  <w:style w:type="paragraph" w:styleId="Header">
    <w:name w:val="header"/>
    <w:basedOn w:val="Normal"/>
    <w:link w:val="HeaderChar"/>
    <w:uiPriority w:val="99"/>
    <w:unhideWhenUsed/>
    <w:rsid w:val="003E1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80F"/>
  </w:style>
  <w:style w:type="paragraph" w:styleId="Footer">
    <w:name w:val="footer"/>
    <w:basedOn w:val="Normal"/>
    <w:link w:val="FooterChar"/>
    <w:uiPriority w:val="99"/>
    <w:unhideWhenUsed/>
    <w:rsid w:val="003E1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80F"/>
  </w:style>
  <w:style w:type="character" w:styleId="Hyperlink">
    <w:name w:val="Hyperlink"/>
    <w:basedOn w:val="DefaultParagraphFont"/>
    <w:uiPriority w:val="99"/>
    <w:unhideWhenUsed/>
    <w:rsid w:val="00767289"/>
    <w:rPr>
      <w:color w:val="0000FF"/>
      <w:u w:val="single"/>
    </w:rPr>
  </w:style>
  <w:style w:type="paragraph" w:styleId="TOC1">
    <w:name w:val="toc 1"/>
    <w:basedOn w:val="Normal"/>
    <w:next w:val="Normal"/>
    <w:autoRedefine/>
    <w:uiPriority w:val="39"/>
    <w:unhideWhenUsed/>
    <w:rsid w:val="0047029F"/>
    <w:pPr>
      <w:tabs>
        <w:tab w:val="left" w:pos="450"/>
        <w:tab w:val="right" w:leader="dot" w:pos="10070"/>
      </w:tabs>
      <w:spacing w:before="360" w:after="0" w:line="240" w:lineRule="auto"/>
    </w:pPr>
    <w:rPr>
      <w:rFonts w:eastAsiaTheme="minorEastAsia"/>
      <w:b/>
      <w:bCs/>
      <w:caps/>
      <w:noProof/>
    </w:rPr>
  </w:style>
  <w:style w:type="paragraph" w:customStyle="1" w:styleId="Heading1Numbered">
    <w:name w:val="+Heading 1 Numbered"/>
    <w:basedOn w:val="TOC1"/>
    <w:next w:val="NumberedText"/>
    <w:link w:val="Heading1NumberedChar"/>
    <w:qFormat/>
    <w:rsid w:val="0047029F"/>
    <w:pPr>
      <w:numPr>
        <w:numId w:val="3"/>
      </w:numPr>
      <w:spacing w:after="120"/>
    </w:pPr>
    <w:rPr>
      <w:rFonts w:ascii="Arial" w:eastAsia="Times New Roman" w:hAnsi="Arial" w:cs="Arial"/>
      <w:caps w:val="0"/>
      <w:noProof w:val="0"/>
    </w:rPr>
  </w:style>
  <w:style w:type="paragraph" w:customStyle="1" w:styleId="NumberedText">
    <w:name w:val="+Numbered Text"/>
    <w:basedOn w:val="Normal"/>
    <w:link w:val="NumberedTextChar"/>
    <w:qFormat/>
    <w:rsid w:val="0047029F"/>
    <w:pPr>
      <w:numPr>
        <w:ilvl w:val="1"/>
        <w:numId w:val="3"/>
      </w:numPr>
      <w:tabs>
        <w:tab w:val="left" w:pos="1170"/>
      </w:tabs>
      <w:spacing w:after="120" w:line="240" w:lineRule="auto"/>
    </w:pPr>
    <w:rPr>
      <w:rFonts w:ascii="Arial" w:eastAsia="Times New Roman" w:hAnsi="Arial" w:cs="Arial"/>
    </w:rPr>
  </w:style>
  <w:style w:type="character" w:customStyle="1" w:styleId="Heading1NumberedChar">
    <w:name w:val="+Heading 1 Numbered Char"/>
    <w:link w:val="Heading1Numbered"/>
    <w:rsid w:val="0047029F"/>
    <w:rPr>
      <w:rFonts w:ascii="Arial" w:eastAsia="Times New Roman" w:hAnsi="Arial" w:cs="Arial"/>
      <w:b/>
      <w:bCs/>
    </w:rPr>
  </w:style>
  <w:style w:type="paragraph" w:customStyle="1" w:styleId="MainText">
    <w:name w:val="+Main Text"/>
    <w:basedOn w:val="Normal"/>
    <w:link w:val="MainTextChar"/>
    <w:qFormat/>
    <w:rsid w:val="0047029F"/>
    <w:pPr>
      <w:spacing w:before="120" w:after="120" w:line="240" w:lineRule="auto"/>
    </w:pPr>
    <w:rPr>
      <w:rFonts w:ascii="Arial" w:eastAsia="Times New Roman" w:hAnsi="Arial" w:cs="Arial"/>
      <w:bCs/>
    </w:rPr>
  </w:style>
  <w:style w:type="character" w:customStyle="1" w:styleId="NumberedTextChar">
    <w:name w:val="+Numbered Text Char"/>
    <w:link w:val="NumberedText"/>
    <w:rsid w:val="0047029F"/>
    <w:rPr>
      <w:rFonts w:ascii="Arial" w:eastAsia="Times New Roman" w:hAnsi="Arial" w:cs="Arial"/>
    </w:rPr>
  </w:style>
  <w:style w:type="character" w:customStyle="1" w:styleId="MainTextChar">
    <w:name w:val="+Main Text Char"/>
    <w:link w:val="MainText"/>
    <w:rsid w:val="0047029F"/>
    <w:rPr>
      <w:rFonts w:ascii="Arial" w:eastAsia="Times New Roman" w:hAnsi="Arial" w:cs="Arial"/>
      <w:bCs/>
    </w:rPr>
  </w:style>
  <w:style w:type="paragraph" w:customStyle="1" w:styleId="MainTextNumbered">
    <w:name w:val="+Main Text Numbered"/>
    <w:basedOn w:val="Normal"/>
    <w:link w:val="MainTextNumberedChar"/>
    <w:qFormat/>
    <w:rsid w:val="0047029F"/>
    <w:pPr>
      <w:numPr>
        <w:numId w:val="1"/>
      </w:numPr>
      <w:spacing w:after="0" w:line="240" w:lineRule="auto"/>
    </w:pPr>
    <w:rPr>
      <w:rFonts w:ascii="Arial" w:eastAsia="Times New Roman" w:hAnsi="Arial" w:cs="Arial"/>
      <w:bCs/>
    </w:rPr>
  </w:style>
  <w:style w:type="paragraph" w:customStyle="1" w:styleId="MainTextBulleted">
    <w:name w:val="+Main Text Bulleted"/>
    <w:basedOn w:val="Normal"/>
    <w:link w:val="MainTextBulletedChar"/>
    <w:qFormat/>
    <w:rsid w:val="0047029F"/>
    <w:pPr>
      <w:numPr>
        <w:numId w:val="2"/>
      </w:numPr>
      <w:spacing w:after="0" w:line="240" w:lineRule="auto"/>
    </w:pPr>
    <w:rPr>
      <w:rFonts w:ascii="Arial" w:eastAsia="Times New Roman" w:hAnsi="Arial" w:cs="Arial"/>
      <w:bCs/>
    </w:rPr>
  </w:style>
  <w:style w:type="character" w:customStyle="1" w:styleId="MainTextNumberedChar">
    <w:name w:val="+Main Text Numbered Char"/>
    <w:basedOn w:val="DefaultParagraphFont"/>
    <w:link w:val="MainTextNumbered"/>
    <w:rsid w:val="0047029F"/>
    <w:rPr>
      <w:rFonts w:ascii="Arial" w:eastAsia="Times New Roman" w:hAnsi="Arial" w:cs="Arial"/>
      <w:bCs/>
    </w:rPr>
  </w:style>
  <w:style w:type="character" w:customStyle="1" w:styleId="MainTextBulletedChar">
    <w:name w:val="+Main Text Bulleted Char"/>
    <w:link w:val="MainTextBulleted"/>
    <w:rsid w:val="0047029F"/>
    <w:rPr>
      <w:rFonts w:ascii="Arial" w:eastAsia="Times New Roman" w:hAnsi="Arial" w:cs="Arial"/>
      <w:bCs/>
    </w:rPr>
  </w:style>
  <w:style w:type="paragraph" w:customStyle="1" w:styleId="HeadingNonNumbered">
    <w:name w:val="+Heading Non Numbered"/>
    <w:basedOn w:val="Normal"/>
    <w:next w:val="MainText"/>
    <w:link w:val="HeadingNonNumberedChar"/>
    <w:qFormat/>
    <w:rsid w:val="0047029F"/>
    <w:pPr>
      <w:spacing w:before="120" w:after="120" w:line="240" w:lineRule="auto"/>
    </w:pPr>
    <w:rPr>
      <w:rFonts w:ascii="Arial" w:eastAsia="Times New Roman" w:hAnsi="Arial" w:cs="Times New Roman"/>
      <w:b/>
      <w:szCs w:val="24"/>
    </w:rPr>
  </w:style>
  <w:style w:type="character" w:customStyle="1" w:styleId="HeadingNonNumberedChar">
    <w:name w:val="+Heading Non Numbered Char"/>
    <w:link w:val="HeadingNonNumbered"/>
    <w:rsid w:val="0047029F"/>
    <w:rPr>
      <w:rFonts w:ascii="Arial" w:eastAsia="Times New Roman" w:hAnsi="Arial" w:cs="Times New Roman"/>
      <w:b/>
      <w:szCs w:val="24"/>
    </w:rPr>
  </w:style>
  <w:style w:type="paragraph" w:customStyle="1" w:styleId="NumberedText2">
    <w:name w:val="+Numbered Text 2"/>
    <w:basedOn w:val="NumberedText"/>
    <w:link w:val="NumberedText2Char"/>
    <w:qFormat/>
    <w:rsid w:val="0047029F"/>
    <w:pPr>
      <w:numPr>
        <w:ilvl w:val="2"/>
      </w:numPr>
    </w:pPr>
  </w:style>
  <w:style w:type="paragraph" w:customStyle="1" w:styleId="NumberedText3">
    <w:name w:val="+Numbered Text 3"/>
    <w:basedOn w:val="NumberedText2"/>
    <w:link w:val="NumberedText3Char"/>
    <w:qFormat/>
    <w:rsid w:val="0047029F"/>
    <w:pPr>
      <w:numPr>
        <w:ilvl w:val="3"/>
      </w:numPr>
    </w:pPr>
  </w:style>
  <w:style w:type="character" w:customStyle="1" w:styleId="NumberedText2Char">
    <w:name w:val="+Numbered Text 2 Char"/>
    <w:basedOn w:val="NumberedTextChar"/>
    <w:link w:val="NumberedText2"/>
    <w:rsid w:val="0047029F"/>
    <w:rPr>
      <w:rFonts w:ascii="Arial" w:eastAsia="Times New Roman" w:hAnsi="Arial" w:cs="Arial"/>
    </w:rPr>
  </w:style>
  <w:style w:type="character" w:customStyle="1" w:styleId="NumberedText3Char">
    <w:name w:val="+Numbered Text 3 Char"/>
    <w:basedOn w:val="NumberedText2Char"/>
    <w:link w:val="NumberedText3"/>
    <w:rsid w:val="0047029F"/>
    <w:rPr>
      <w:rFonts w:ascii="Arial" w:eastAsia="Times New Roman" w:hAnsi="Arial" w:cs="Arial"/>
    </w:rPr>
  </w:style>
  <w:style w:type="paragraph" w:customStyle="1" w:styleId="NumberedText4">
    <w:name w:val="+Numbered Text 4"/>
    <w:basedOn w:val="NumberedText3"/>
    <w:qFormat/>
    <w:rsid w:val="0047029F"/>
    <w:pPr>
      <w:numPr>
        <w:ilvl w:val="4"/>
      </w:numPr>
      <w:tabs>
        <w:tab w:val="clear" w:pos="3240"/>
        <w:tab w:val="num" w:pos="360"/>
        <w:tab w:val="left" w:pos="4140"/>
      </w:tabs>
    </w:pPr>
  </w:style>
  <w:style w:type="paragraph" w:styleId="NoSpacing">
    <w:name w:val="No Spacing"/>
    <w:uiPriority w:val="1"/>
    <w:qFormat/>
    <w:rsid w:val="00E261A5"/>
    <w:pPr>
      <w:spacing w:after="0" w:line="240" w:lineRule="auto"/>
    </w:pPr>
  </w:style>
  <w:style w:type="character" w:styleId="FollowedHyperlink">
    <w:name w:val="FollowedHyperlink"/>
    <w:basedOn w:val="DefaultParagraphFont"/>
    <w:uiPriority w:val="99"/>
    <w:semiHidden/>
    <w:unhideWhenUsed/>
    <w:rsid w:val="00C878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01"/>
    <w:rPr>
      <w:rFonts w:ascii="Tahoma" w:hAnsi="Tahoma" w:cs="Tahoma"/>
      <w:sz w:val="16"/>
      <w:szCs w:val="16"/>
    </w:rPr>
  </w:style>
  <w:style w:type="paragraph" w:styleId="Header">
    <w:name w:val="header"/>
    <w:basedOn w:val="Normal"/>
    <w:link w:val="HeaderChar"/>
    <w:uiPriority w:val="99"/>
    <w:unhideWhenUsed/>
    <w:rsid w:val="003E1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80F"/>
  </w:style>
  <w:style w:type="paragraph" w:styleId="Footer">
    <w:name w:val="footer"/>
    <w:basedOn w:val="Normal"/>
    <w:link w:val="FooterChar"/>
    <w:uiPriority w:val="99"/>
    <w:unhideWhenUsed/>
    <w:rsid w:val="003E1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80F"/>
  </w:style>
  <w:style w:type="character" w:styleId="Hyperlink">
    <w:name w:val="Hyperlink"/>
    <w:basedOn w:val="DefaultParagraphFont"/>
    <w:uiPriority w:val="99"/>
    <w:unhideWhenUsed/>
    <w:rsid w:val="00767289"/>
    <w:rPr>
      <w:color w:val="0000FF"/>
      <w:u w:val="single"/>
    </w:rPr>
  </w:style>
  <w:style w:type="paragraph" w:styleId="TOC1">
    <w:name w:val="toc 1"/>
    <w:basedOn w:val="Normal"/>
    <w:next w:val="Normal"/>
    <w:autoRedefine/>
    <w:uiPriority w:val="39"/>
    <w:unhideWhenUsed/>
    <w:rsid w:val="0047029F"/>
    <w:pPr>
      <w:tabs>
        <w:tab w:val="left" w:pos="450"/>
        <w:tab w:val="right" w:leader="dot" w:pos="10070"/>
      </w:tabs>
      <w:spacing w:before="360" w:after="0" w:line="240" w:lineRule="auto"/>
    </w:pPr>
    <w:rPr>
      <w:rFonts w:eastAsiaTheme="minorEastAsia"/>
      <w:b/>
      <w:bCs/>
      <w:caps/>
      <w:noProof/>
    </w:rPr>
  </w:style>
  <w:style w:type="paragraph" w:customStyle="1" w:styleId="Heading1Numbered">
    <w:name w:val="+Heading 1 Numbered"/>
    <w:basedOn w:val="TOC1"/>
    <w:next w:val="NumberedText"/>
    <w:link w:val="Heading1NumberedChar"/>
    <w:qFormat/>
    <w:rsid w:val="0047029F"/>
    <w:pPr>
      <w:numPr>
        <w:numId w:val="3"/>
      </w:numPr>
      <w:spacing w:after="120"/>
    </w:pPr>
    <w:rPr>
      <w:rFonts w:ascii="Arial" w:eastAsia="Times New Roman" w:hAnsi="Arial" w:cs="Arial"/>
      <w:caps w:val="0"/>
      <w:noProof w:val="0"/>
    </w:rPr>
  </w:style>
  <w:style w:type="paragraph" w:customStyle="1" w:styleId="NumberedText">
    <w:name w:val="+Numbered Text"/>
    <w:basedOn w:val="Normal"/>
    <w:link w:val="NumberedTextChar"/>
    <w:qFormat/>
    <w:rsid w:val="0047029F"/>
    <w:pPr>
      <w:numPr>
        <w:ilvl w:val="1"/>
        <w:numId w:val="3"/>
      </w:numPr>
      <w:tabs>
        <w:tab w:val="left" w:pos="1170"/>
      </w:tabs>
      <w:spacing w:after="120" w:line="240" w:lineRule="auto"/>
    </w:pPr>
    <w:rPr>
      <w:rFonts w:ascii="Arial" w:eastAsia="Times New Roman" w:hAnsi="Arial" w:cs="Arial"/>
    </w:rPr>
  </w:style>
  <w:style w:type="character" w:customStyle="1" w:styleId="Heading1NumberedChar">
    <w:name w:val="+Heading 1 Numbered Char"/>
    <w:link w:val="Heading1Numbered"/>
    <w:rsid w:val="0047029F"/>
    <w:rPr>
      <w:rFonts w:ascii="Arial" w:eastAsia="Times New Roman" w:hAnsi="Arial" w:cs="Arial"/>
      <w:b/>
      <w:bCs/>
    </w:rPr>
  </w:style>
  <w:style w:type="paragraph" w:customStyle="1" w:styleId="MainText">
    <w:name w:val="+Main Text"/>
    <w:basedOn w:val="Normal"/>
    <w:link w:val="MainTextChar"/>
    <w:qFormat/>
    <w:rsid w:val="0047029F"/>
    <w:pPr>
      <w:spacing w:before="120" w:after="120" w:line="240" w:lineRule="auto"/>
    </w:pPr>
    <w:rPr>
      <w:rFonts w:ascii="Arial" w:eastAsia="Times New Roman" w:hAnsi="Arial" w:cs="Arial"/>
      <w:bCs/>
    </w:rPr>
  </w:style>
  <w:style w:type="character" w:customStyle="1" w:styleId="NumberedTextChar">
    <w:name w:val="+Numbered Text Char"/>
    <w:link w:val="NumberedText"/>
    <w:rsid w:val="0047029F"/>
    <w:rPr>
      <w:rFonts w:ascii="Arial" w:eastAsia="Times New Roman" w:hAnsi="Arial" w:cs="Arial"/>
    </w:rPr>
  </w:style>
  <w:style w:type="character" w:customStyle="1" w:styleId="MainTextChar">
    <w:name w:val="+Main Text Char"/>
    <w:link w:val="MainText"/>
    <w:rsid w:val="0047029F"/>
    <w:rPr>
      <w:rFonts w:ascii="Arial" w:eastAsia="Times New Roman" w:hAnsi="Arial" w:cs="Arial"/>
      <w:bCs/>
    </w:rPr>
  </w:style>
  <w:style w:type="paragraph" w:customStyle="1" w:styleId="MainTextNumbered">
    <w:name w:val="+Main Text Numbered"/>
    <w:basedOn w:val="Normal"/>
    <w:link w:val="MainTextNumberedChar"/>
    <w:qFormat/>
    <w:rsid w:val="0047029F"/>
    <w:pPr>
      <w:numPr>
        <w:numId w:val="1"/>
      </w:numPr>
      <w:spacing w:after="0" w:line="240" w:lineRule="auto"/>
    </w:pPr>
    <w:rPr>
      <w:rFonts w:ascii="Arial" w:eastAsia="Times New Roman" w:hAnsi="Arial" w:cs="Arial"/>
      <w:bCs/>
    </w:rPr>
  </w:style>
  <w:style w:type="paragraph" w:customStyle="1" w:styleId="MainTextBulleted">
    <w:name w:val="+Main Text Bulleted"/>
    <w:basedOn w:val="Normal"/>
    <w:link w:val="MainTextBulletedChar"/>
    <w:qFormat/>
    <w:rsid w:val="0047029F"/>
    <w:pPr>
      <w:numPr>
        <w:numId w:val="2"/>
      </w:numPr>
      <w:spacing w:after="0" w:line="240" w:lineRule="auto"/>
    </w:pPr>
    <w:rPr>
      <w:rFonts w:ascii="Arial" w:eastAsia="Times New Roman" w:hAnsi="Arial" w:cs="Arial"/>
      <w:bCs/>
    </w:rPr>
  </w:style>
  <w:style w:type="character" w:customStyle="1" w:styleId="MainTextNumberedChar">
    <w:name w:val="+Main Text Numbered Char"/>
    <w:basedOn w:val="DefaultParagraphFont"/>
    <w:link w:val="MainTextNumbered"/>
    <w:rsid w:val="0047029F"/>
    <w:rPr>
      <w:rFonts w:ascii="Arial" w:eastAsia="Times New Roman" w:hAnsi="Arial" w:cs="Arial"/>
      <w:bCs/>
    </w:rPr>
  </w:style>
  <w:style w:type="character" w:customStyle="1" w:styleId="MainTextBulletedChar">
    <w:name w:val="+Main Text Bulleted Char"/>
    <w:link w:val="MainTextBulleted"/>
    <w:rsid w:val="0047029F"/>
    <w:rPr>
      <w:rFonts w:ascii="Arial" w:eastAsia="Times New Roman" w:hAnsi="Arial" w:cs="Arial"/>
      <w:bCs/>
    </w:rPr>
  </w:style>
  <w:style w:type="paragraph" w:customStyle="1" w:styleId="HeadingNonNumbered">
    <w:name w:val="+Heading Non Numbered"/>
    <w:basedOn w:val="Normal"/>
    <w:next w:val="MainText"/>
    <w:link w:val="HeadingNonNumberedChar"/>
    <w:qFormat/>
    <w:rsid w:val="0047029F"/>
    <w:pPr>
      <w:spacing w:before="120" w:after="120" w:line="240" w:lineRule="auto"/>
    </w:pPr>
    <w:rPr>
      <w:rFonts w:ascii="Arial" w:eastAsia="Times New Roman" w:hAnsi="Arial" w:cs="Times New Roman"/>
      <w:b/>
      <w:szCs w:val="24"/>
    </w:rPr>
  </w:style>
  <w:style w:type="character" w:customStyle="1" w:styleId="HeadingNonNumberedChar">
    <w:name w:val="+Heading Non Numbered Char"/>
    <w:link w:val="HeadingNonNumbered"/>
    <w:rsid w:val="0047029F"/>
    <w:rPr>
      <w:rFonts w:ascii="Arial" w:eastAsia="Times New Roman" w:hAnsi="Arial" w:cs="Times New Roman"/>
      <w:b/>
      <w:szCs w:val="24"/>
    </w:rPr>
  </w:style>
  <w:style w:type="paragraph" w:customStyle="1" w:styleId="NumberedText2">
    <w:name w:val="+Numbered Text 2"/>
    <w:basedOn w:val="NumberedText"/>
    <w:link w:val="NumberedText2Char"/>
    <w:qFormat/>
    <w:rsid w:val="0047029F"/>
    <w:pPr>
      <w:numPr>
        <w:ilvl w:val="2"/>
      </w:numPr>
    </w:pPr>
  </w:style>
  <w:style w:type="paragraph" w:customStyle="1" w:styleId="NumberedText3">
    <w:name w:val="+Numbered Text 3"/>
    <w:basedOn w:val="NumberedText2"/>
    <w:link w:val="NumberedText3Char"/>
    <w:qFormat/>
    <w:rsid w:val="0047029F"/>
    <w:pPr>
      <w:numPr>
        <w:ilvl w:val="3"/>
      </w:numPr>
    </w:pPr>
  </w:style>
  <w:style w:type="character" w:customStyle="1" w:styleId="NumberedText2Char">
    <w:name w:val="+Numbered Text 2 Char"/>
    <w:basedOn w:val="NumberedTextChar"/>
    <w:link w:val="NumberedText2"/>
    <w:rsid w:val="0047029F"/>
    <w:rPr>
      <w:rFonts w:ascii="Arial" w:eastAsia="Times New Roman" w:hAnsi="Arial" w:cs="Arial"/>
    </w:rPr>
  </w:style>
  <w:style w:type="character" w:customStyle="1" w:styleId="NumberedText3Char">
    <w:name w:val="+Numbered Text 3 Char"/>
    <w:basedOn w:val="NumberedText2Char"/>
    <w:link w:val="NumberedText3"/>
    <w:rsid w:val="0047029F"/>
    <w:rPr>
      <w:rFonts w:ascii="Arial" w:eastAsia="Times New Roman" w:hAnsi="Arial" w:cs="Arial"/>
    </w:rPr>
  </w:style>
  <w:style w:type="paragraph" w:customStyle="1" w:styleId="NumberedText4">
    <w:name w:val="+Numbered Text 4"/>
    <w:basedOn w:val="NumberedText3"/>
    <w:qFormat/>
    <w:rsid w:val="0047029F"/>
    <w:pPr>
      <w:numPr>
        <w:ilvl w:val="4"/>
      </w:numPr>
      <w:tabs>
        <w:tab w:val="clear" w:pos="3240"/>
        <w:tab w:val="num" w:pos="360"/>
        <w:tab w:val="left" w:pos="4140"/>
      </w:tabs>
    </w:pPr>
  </w:style>
  <w:style w:type="paragraph" w:styleId="NoSpacing">
    <w:name w:val="No Spacing"/>
    <w:uiPriority w:val="1"/>
    <w:qFormat/>
    <w:rsid w:val="00E261A5"/>
    <w:pPr>
      <w:spacing w:after="0" w:line="240" w:lineRule="auto"/>
    </w:pPr>
  </w:style>
  <w:style w:type="character" w:styleId="FollowedHyperlink">
    <w:name w:val="FollowedHyperlink"/>
    <w:basedOn w:val="DefaultParagraphFont"/>
    <w:uiPriority w:val="99"/>
    <w:semiHidden/>
    <w:unhideWhenUsed/>
    <w:rsid w:val="00C878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28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FDE070-D9C2-4953-A944-FD91C0C6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Trust Company of America</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Bramlett</dc:creator>
  <cp:lastModifiedBy>Michele Flanagan</cp:lastModifiedBy>
  <cp:revision>4</cp:revision>
  <cp:lastPrinted>2013-06-19T17:07:00Z</cp:lastPrinted>
  <dcterms:created xsi:type="dcterms:W3CDTF">2016-02-04T16:21:00Z</dcterms:created>
  <dcterms:modified xsi:type="dcterms:W3CDTF">2016-02-10T18:45:00Z</dcterms:modified>
</cp:coreProperties>
</file>